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E0" w:rsidRDefault="00B225E0" w:rsidP="00B225E0">
      <w:pPr>
        <w:shd w:val="clear" w:color="auto" w:fill="FFFFFF"/>
        <w:spacing w:line="322" w:lineRule="exact"/>
        <w:ind w:left="5990" w:right="67"/>
        <w:jc w:val="right"/>
        <w:rPr>
          <w:rFonts w:ascii="Arial" w:hAnsi="Arial" w:cs="Arial"/>
        </w:rPr>
      </w:pPr>
    </w:p>
    <w:p w:rsidR="00B225E0" w:rsidRDefault="00B225E0" w:rsidP="00B225E0">
      <w:pPr>
        <w:shd w:val="clear" w:color="auto" w:fill="FFFFFF"/>
        <w:spacing w:line="322" w:lineRule="exact"/>
        <w:ind w:left="5990" w:right="67"/>
        <w:jc w:val="right"/>
        <w:rPr>
          <w:rFonts w:ascii="Arial" w:hAnsi="Arial" w:cs="Arial"/>
        </w:rPr>
      </w:pPr>
    </w:p>
    <w:p w:rsidR="00B225E0" w:rsidRPr="00E9064D" w:rsidRDefault="00B225E0" w:rsidP="00B225E0">
      <w:pPr>
        <w:pStyle w:val="ConsPlusTitle"/>
        <w:widowControl/>
        <w:outlineLvl w:val="0"/>
        <w:rPr>
          <w:rFonts w:ascii="Arial" w:hAnsi="Arial" w:cs="Arial"/>
        </w:rPr>
      </w:pPr>
      <w:r w:rsidRPr="00E9064D">
        <w:rPr>
          <w:rFonts w:ascii="Arial" w:hAnsi="Arial" w:cs="Arial"/>
          <w:b w:val="0"/>
          <w:bCs/>
        </w:rPr>
        <w:t xml:space="preserve">   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064D">
        <w:rPr>
          <w:rFonts w:ascii="Arial" w:hAnsi="Arial" w:cs="Arial"/>
          <w:b w:val="0"/>
        </w:rPr>
        <w:t xml:space="preserve">АДМИНИСТРАЦИЯ                                        </w:t>
      </w:r>
      <w:r w:rsidR="00980A5C">
        <w:rPr>
          <w:rFonts w:ascii="Arial" w:hAnsi="Arial" w:cs="Arial"/>
          <w:b w:val="0"/>
        </w:rPr>
        <w:t xml:space="preserve">             </w:t>
      </w:r>
      <w:r w:rsidRPr="00E9064D">
        <w:rPr>
          <w:rFonts w:ascii="Arial" w:hAnsi="Arial" w:cs="Arial"/>
          <w:b w:val="0"/>
        </w:rPr>
        <w:t>КУПИНСКОГО РАЙОНА</w:t>
      </w:r>
    </w:p>
    <w:p w:rsidR="00B225E0" w:rsidRPr="00E9064D" w:rsidRDefault="00B225E0" w:rsidP="00B225E0">
      <w:pPr>
        <w:pStyle w:val="ConsPlusTitle"/>
        <w:widowControl/>
        <w:outlineLvl w:val="0"/>
        <w:rPr>
          <w:rFonts w:ascii="Arial" w:hAnsi="Arial" w:cs="Arial"/>
          <w:b w:val="0"/>
        </w:rPr>
      </w:pPr>
      <w:r w:rsidRPr="00E9064D">
        <w:rPr>
          <w:rFonts w:ascii="Arial" w:hAnsi="Arial" w:cs="Arial"/>
          <w:b w:val="0"/>
        </w:rPr>
        <w:t xml:space="preserve">КОПКУЛЬСКОГО СЕЛЬСОВЕТА                      </w:t>
      </w:r>
      <w:r w:rsidR="00980A5C">
        <w:rPr>
          <w:rFonts w:ascii="Arial" w:hAnsi="Arial" w:cs="Arial"/>
          <w:b w:val="0"/>
        </w:rPr>
        <w:t xml:space="preserve">              </w:t>
      </w:r>
      <w:r w:rsidRPr="00E9064D">
        <w:rPr>
          <w:rFonts w:ascii="Arial" w:hAnsi="Arial" w:cs="Arial"/>
          <w:b w:val="0"/>
        </w:rPr>
        <w:t xml:space="preserve"> НОВОСИБИРСКОЙ ОБЛАСТИ</w:t>
      </w:r>
    </w:p>
    <w:p w:rsidR="00B225E0" w:rsidRPr="00E9064D" w:rsidRDefault="00B225E0" w:rsidP="00B225E0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B225E0" w:rsidRPr="00E9064D" w:rsidRDefault="00B225E0" w:rsidP="00B225E0">
      <w:pPr>
        <w:pStyle w:val="ConsPlusTitle"/>
        <w:widowControl/>
        <w:outlineLvl w:val="0"/>
        <w:rPr>
          <w:rFonts w:ascii="Arial" w:hAnsi="Arial" w:cs="Arial"/>
          <w:b w:val="0"/>
        </w:rPr>
      </w:pPr>
      <w:r w:rsidRPr="00E9064D">
        <w:rPr>
          <w:rFonts w:ascii="Arial" w:hAnsi="Arial" w:cs="Arial"/>
          <w:b w:val="0"/>
        </w:rPr>
        <w:t>________________________________________________________________________</w:t>
      </w:r>
    </w:p>
    <w:p w:rsidR="00B225E0" w:rsidRPr="00E9064D" w:rsidRDefault="00B225E0" w:rsidP="00B225E0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:rsidR="00B225E0" w:rsidRPr="0082745B" w:rsidRDefault="00B225E0" w:rsidP="00B225E0">
      <w:pPr>
        <w:pStyle w:val="ConsPlusTitle"/>
        <w:widowControl/>
        <w:jc w:val="center"/>
        <w:rPr>
          <w:rFonts w:ascii="Arial" w:hAnsi="Arial" w:cs="Arial"/>
        </w:rPr>
      </w:pPr>
      <w:r w:rsidRPr="0082745B">
        <w:rPr>
          <w:rFonts w:ascii="Arial" w:hAnsi="Arial" w:cs="Arial"/>
        </w:rPr>
        <w:t>ПОСТАНОВЛЕНИЕ</w:t>
      </w:r>
    </w:p>
    <w:p w:rsidR="00B225E0" w:rsidRPr="00E9064D" w:rsidRDefault="00B225E0" w:rsidP="00B225E0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B225E0" w:rsidRPr="00E9064D" w:rsidRDefault="00B225E0" w:rsidP="00B225E0">
      <w:pPr>
        <w:pStyle w:val="ConsPlusTitle"/>
        <w:widowControl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23.03.2020</w:t>
      </w:r>
      <w:r w:rsidRPr="00E9064D">
        <w:rPr>
          <w:rFonts w:ascii="Arial" w:hAnsi="Arial" w:cs="Arial"/>
          <w:b w:val="0"/>
        </w:rPr>
        <w:t xml:space="preserve">  г.     </w:t>
      </w:r>
      <w:r>
        <w:rPr>
          <w:rFonts w:ascii="Arial" w:hAnsi="Arial" w:cs="Arial"/>
          <w:b w:val="0"/>
        </w:rPr>
        <w:t xml:space="preserve">                                         </w:t>
      </w:r>
      <w:r w:rsidRPr="00E9064D">
        <w:rPr>
          <w:rFonts w:ascii="Arial" w:hAnsi="Arial" w:cs="Arial"/>
          <w:b w:val="0"/>
        </w:rPr>
        <w:t xml:space="preserve">                                                №</w:t>
      </w:r>
      <w:r>
        <w:rPr>
          <w:rFonts w:ascii="Arial" w:hAnsi="Arial" w:cs="Arial"/>
          <w:b w:val="0"/>
        </w:rPr>
        <w:t xml:space="preserve"> 20</w:t>
      </w:r>
    </w:p>
    <w:p w:rsidR="00BF7954" w:rsidRDefault="00BF7954" w:rsidP="00BF7954">
      <w:pPr>
        <w:spacing w:line="252" w:lineRule="auto"/>
        <w:rPr>
          <w:rFonts w:eastAsia="Calibri"/>
          <w:b/>
          <w:sz w:val="28"/>
          <w:szCs w:val="28"/>
          <w:lang w:eastAsia="en-US"/>
        </w:rPr>
      </w:pPr>
    </w:p>
    <w:p w:rsidR="00BF7954" w:rsidRDefault="00BF7954" w:rsidP="00BF7954">
      <w:pPr>
        <w:ind w:right="-1"/>
        <w:jc w:val="center"/>
        <w:rPr>
          <w:sz w:val="28"/>
          <w:szCs w:val="28"/>
        </w:rPr>
      </w:pPr>
    </w:p>
    <w:p w:rsidR="00BF7954" w:rsidRDefault="00BF7954" w:rsidP="00BF7954">
      <w:pPr>
        <w:ind w:right="-1"/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 порядке создания органами местного самоуправления координационных или совещательных органов в области развития малого и средн</w:t>
      </w:r>
      <w:r w:rsidR="008103AB">
        <w:rPr>
          <w:sz w:val="28"/>
          <w:szCs w:val="28"/>
        </w:rPr>
        <w:t>его предпринимательства в администрации</w:t>
      </w:r>
      <w:r w:rsidR="00B225E0">
        <w:rPr>
          <w:sz w:val="28"/>
          <w:szCs w:val="28"/>
        </w:rPr>
        <w:t xml:space="preserve"> Копкульского сельсовета</w:t>
      </w:r>
      <w:r w:rsidR="008103AB">
        <w:rPr>
          <w:sz w:val="28"/>
          <w:szCs w:val="28"/>
        </w:rPr>
        <w:t xml:space="preserve"> Купинского района </w:t>
      </w:r>
    </w:p>
    <w:p w:rsidR="00BF7954" w:rsidRDefault="00BF7954" w:rsidP="00BF7954">
      <w:pPr>
        <w:ind w:right="-1"/>
        <w:jc w:val="center"/>
        <w:rPr>
          <w:sz w:val="28"/>
          <w:szCs w:val="28"/>
        </w:rPr>
      </w:pPr>
    </w:p>
    <w:p w:rsidR="00BF7954" w:rsidRDefault="00BF7954" w:rsidP="00BF79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</w:t>
      </w:r>
      <w:r w:rsidR="00900A21">
        <w:rPr>
          <w:sz w:val="28"/>
          <w:szCs w:val="28"/>
        </w:rPr>
        <w:t>ции», статьей 5 п.п. 26</w:t>
      </w:r>
      <w:r w:rsidR="008103AB">
        <w:rPr>
          <w:sz w:val="28"/>
          <w:szCs w:val="28"/>
        </w:rPr>
        <w:t xml:space="preserve"> Устава</w:t>
      </w:r>
      <w:r w:rsidR="008C6BFC">
        <w:rPr>
          <w:sz w:val="28"/>
          <w:szCs w:val="28"/>
        </w:rPr>
        <w:t xml:space="preserve"> Копкульского сельсовета,</w:t>
      </w:r>
      <w:r w:rsidR="008103AB">
        <w:rPr>
          <w:sz w:val="28"/>
          <w:szCs w:val="28"/>
        </w:rPr>
        <w:t xml:space="preserve"> администрации </w:t>
      </w:r>
      <w:r w:rsidR="00B225E0">
        <w:rPr>
          <w:sz w:val="28"/>
          <w:szCs w:val="28"/>
        </w:rPr>
        <w:t>Копкульского сельсовета</w:t>
      </w:r>
      <w:r w:rsidR="008103AB">
        <w:rPr>
          <w:sz w:val="28"/>
          <w:szCs w:val="28"/>
        </w:rPr>
        <w:t xml:space="preserve"> Купинского района</w:t>
      </w:r>
    </w:p>
    <w:p w:rsidR="00BF7954" w:rsidRDefault="008C6BFC" w:rsidP="008C6B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F7954">
        <w:rPr>
          <w:sz w:val="28"/>
          <w:szCs w:val="28"/>
        </w:rPr>
        <w:t>:</w:t>
      </w:r>
    </w:p>
    <w:p w:rsidR="00BF7954" w:rsidRDefault="00BF7954" w:rsidP="00BF7954">
      <w:pPr>
        <w:autoSpaceDE w:val="0"/>
        <w:autoSpaceDN w:val="0"/>
        <w:adjustRightInd w:val="0"/>
        <w:ind w:left="2689" w:firstLine="851"/>
        <w:jc w:val="both"/>
        <w:rPr>
          <w:sz w:val="28"/>
          <w:szCs w:val="28"/>
        </w:rPr>
      </w:pPr>
    </w:p>
    <w:p w:rsidR="00BF7954" w:rsidRDefault="00BF7954" w:rsidP="00BF79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создания органами местного самоуправления координационных или совещательных  органов в области развития малого и сред</w:t>
      </w:r>
      <w:r w:rsidR="008103AB">
        <w:rPr>
          <w:sz w:val="28"/>
          <w:szCs w:val="28"/>
        </w:rPr>
        <w:t xml:space="preserve">него предпринимательства в администрации </w:t>
      </w:r>
      <w:r w:rsidR="00B225E0">
        <w:rPr>
          <w:sz w:val="28"/>
          <w:szCs w:val="28"/>
        </w:rPr>
        <w:t xml:space="preserve"> Копкульского сельсовета</w:t>
      </w:r>
      <w:r w:rsidR="008103AB">
        <w:rPr>
          <w:sz w:val="28"/>
          <w:szCs w:val="28"/>
        </w:rPr>
        <w:t xml:space="preserve"> Купинского района</w:t>
      </w:r>
      <w:r>
        <w:rPr>
          <w:sz w:val="28"/>
          <w:szCs w:val="28"/>
        </w:rPr>
        <w:t>.</w:t>
      </w:r>
    </w:p>
    <w:p w:rsidR="00BF7954" w:rsidRDefault="00BF7954" w:rsidP="00BF79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BF7954" w:rsidRDefault="00BF7954" w:rsidP="00BF79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B225E0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BF7954" w:rsidRDefault="00BF7954" w:rsidP="00BF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7954" w:rsidRDefault="00BF7954" w:rsidP="00BF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7954" w:rsidRPr="00B225E0" w:rsidRDefault="00BF7954" w:rsidP="00BF7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5E0">
        <w:rPr>
          <w:sz w:val="28"/>
          <w:szCs w:val="28"/>
        </w:rPr>
        <w:t>Г</w:t>
      </w:r>
      <w:r w:rsidR="00B225E0" w:rsidRPr="00B225E0">
        <w:rPr>
          <w:sz w:val="28"/>
          <w:szCs w:val="28"/>
        </w:rPr>
        <w:t xml:space="preserve">лава Копкульского сельсовета </w:t>
      </w:r>
      <w:r w:rsidRPr="00B225E0">
        <w:rPr>
          <w:sz w:val="28"/>
          <w:szCs w:val="28"/>
        </w:rPr>
        <w:t xml:space="preserve">                      </w:t>
      </w:r>
      <w:r w:rsidR="00B225E0" w:rsidRPr="00B225E0">
        <w:rPr>
          <w:sz w:val="28"/>
          <w:szCs w:val="28"/>
        </w:rPr>
        <w:t xml:space="preserve">           О.В. Сивак </w:t>
      </w:r>
    </w:p>
    <w:p w:rsidR="00BF7954" w:rsidRPr="00B225E0" w:rsidRDefault="00BF7954" w:rsidP="00BF79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954" w:rsidRDefault="00BF7954" w:rsidP="00BF795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BF7954" w:rsidRDefault="00BF7954" w:rsidP="00BF795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BF7954" w:rsidRDefault="00BF7954" w:rsidP="00BF795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BF7954" w:rsidRDefault="00BF7954" w:rsidP="00BF795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BF7954" w:rsidRDefault="00BF7954" w:rsidP="00BF795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BF7954" w:rsidRDefault="00BF7954" w:rsidP="00BF795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BF7954" w:rsidRDefault="00BF7954" w:rsidP="00BF7954">
      <w:pPr>
        <w:pStyle w:val="ConsPlusNormal"/>
        <w:jc w:val="both"/>
      </w:pPr>
    </w:p>
    <w:p w:rsidR="00BF7954" w:rsidRDefault="00BF7954" w:rsidP="00BF7954">
      <w:pPr>
        <w:pStyle w:val="ConsPlusNormal"/>
        <w:ind w:left="5529"/>
        <w:jc w:val="both"/>
      </w:pPr>
    </w:p>
    <w:p w:rsidR="00BF7954" w:rsidRDefault="00BF7954" w:rsidP="00BF7954">
      <w:pPr>
        <w:pStyle w:val="ConsPlusNormal"/>
        <w:ind w:left="5529"/>
        <w:jc w:val="both"/>
      </w:pPr>
    </w:p>
    <w:p w:rsidR="00BF7954" w:rsidRDefault="00BF7954" w:rsidP="00BF7954">
      <w:pPr>
        <w:pStyle w:val="ConsPlusNormal"/>
        <w:ind w:left="5529"/>
        <w:jc w:val="both"/>
      </w:pPr>
    </w:p>
    <w:p w:rsidR="00BF7954" w:rsidRDefault="00BF7954" w:rsidP="00BF7954">
      <w:pPr>
        <w:pStyle w:val="ConsPlusNormal"/>
        <w:ind w:left="5529"/>
        <w:jc w:val="both"/>
      </w:pPr>
    </w:p>
    <w:p w:rsidR="00BF7954" w:rsidRDefault="00BF7954" w:rsidP="00BF7954">
      <w:pPr>
        <w:pStyle w:val="ConsPlusNormal"/>
        <w:ind w:left="5529"/>
        <w:jc w:val="both"/>
      </w:pPr>
    </w:p>
    <w:p w:rsidR="00BF7954" w:rsidRDefault="00BF7954" w:rsidP="00BF7954">
      <w:pPr>
        <w:pStyle w:val="ConsPlusNormal"/>
        <w:ind w:left="5529"/>
        <w:jc w:val="both"/>
      </w:pPr>
    </w:p>
    <w:p w:rsidR="00BF7954" w:rsidRDefault="00BF7954" w:rsidP="00BF7954">
      <w:pPr>
        <w:pStyle w:val="ConsPlusNormal"/>
        <w:ind w:left="5954"/>
        <w:jc w:val="both"/>
      </w:pPr>
    </w:p>
    <w:p w:rsidR="00BF7954" w:rsidRDefault="00BF7954" w:rsidP="00BF7954">
      <w:pPr>
        <w:pStyle w:val="ConsPlusNormal"/>
        <w:ind w:left="5954"/>
        <w:jc w:val="both"/>
      </w:pPr>
    </w:p>
    <w:p w:rsidR="00BF7954" w:rsidRDefault="00BF7954" w:rsidP="00BF7954">
      <w:pPr>
        <w:pStyle w:val="ConsPlusNormal"/>
        <w:ind w:left="5954"/>
        <w:jc w:val="both"/>
      </w:pPr>
    </w:p>
    <w:p w:rsidR="00BF7954" w:rsidRDefault="00BF7954" w:rsidP="00BF7954">
      <w:pPr>
        <w:pStyle w:val="ConsPlusNormal"/>
        <w:ind w:left="5954"/>
        <w:jc w:val="both"/>
      </w:pPr>
      <w:r>
        <w:t xml:space="preserve">УТВЕРЖДЕН  </w:t>
      </w:r>
    </w:p>
    <w:p w:rsidR="00BF7954" w:rsidRDefault="00BF7954" w:rsidP="00BF7954">
      <w:pPr>
        <w:pStyle w:val="ConsPlusNormal"/>
        <w:ind w:left="5954"/>
        <w:jc w:val="both"/>
      </w:pPr>
      <w:r>
        <w:t xml:space="preserve">постановлением наименование органа местного самоуправления </w:t>
      </w:r>
    </w:p>
    <w:p w:rsidR="00BF7954" w:rsidRDefault="00BF7954" w:rsidP="00BF7954">
      <w:pPr>
        <w:pStyle w:val="ConsPlusNormal"/>
        <w:ind w:left="5954"/>
        <w:jc w:val="both"/>
      </w:pPr>
      <w:r>
        <w:t>от</w:t>
      </w:r>
      <w:r w:rsidR="00B225E0">
        <w:t xml:space="preserve"> 23.03.2020</w:t>
      </w:r>
      <w:r>
        <w:t xml:space="preserve">          № </w:t>
      </w:r>
      <w:r w:rsidR="00B225E0">
        <w:t>20</w:t>
      </w:r>
      <w:r>
        <w:t xml:space="preserve">   </w:t>
      </w:r>
    </w:p>
    <w:p w:rsidR="00BF7954" w:rsidRDefault="00BF7954" w:rsidP="00BF7954">
      <w:pPr>
        <w:pStyle w:val="ConsPlusNormal"/>
        <w:ind w:left="5954"/>
        <w:jc w:val="both"/>
      </w:pPr>
    </w:p>
    <w:p w:rsidR="00BF7954" w:rsidRDefault="00BF7954" w:rsidP="00BF7954">
      <w:pPr>
        <w:pStyle w:val="ConsPlusNormal"/>
        <w:ind w:left="5954"/>
        <w:jc w:val="both"/>
        <w:rPr>
          <w:i/>
        </w:rPr>
      </w:pPr>
    </w:p>
    <w:p w:rsidR="00BF7954" w:rsidRDefault="00BF7954" w:rsidP="00BF79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BF7954" w:rsidRDefault="00BF7954" w:rsidP="00BF79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создания органами местного самоуправления координационных или совещательных органов в области развития малого и средне</w:t>
      </w:r>
      <w:r w:rsidR="008103AB">
        <w:rPr>
          <w:rFonts w:ascii="Times New Roman" w:hAnsi="Times New Roman" w:cs="Times New Roman"/>
          <w:b w:val="0"/>
          <w:sz w:val="28"/>
          <w:szCs w:val="28"/>
        </w:rPr>
        <w:t xml:space="preserve">го предпринимательства в администрации Копкульского сельсовета </w:t>
      </w:r>
    </w:p>
    <w:p w:rsidR="00BF7954" w:rsidRDefault="00BF7954" w:rsidP="00BF79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</w:t>
      </w:r>
      <w:r w:rsidR="008103AB">
        <w:rPr>
          <w:rFonts w:eastAsia="Calibri"/>
          <w:sz w:val="28"/>
          <w:szCs w:val="28"/>
        </w:rPr>
        <w:t>редпринимательства в администрации Копкульского сельсовета</w:t>
      </w:r>
      <w:r>
        <w:rPr>
          <w:rFonts w:eastAsia="Calibri"/>
          <w:sz w:val="28"/>
          <w:szCs w:val="28"/>
        </w:rPr>
        <w:t>.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Координационные или совещательные органы создаются по инициативе: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органов местного само</w:t>
      </w:r>
      <w:r w:rsidR="008103AB">
        <w:rPr>
          <w:rFonts w:eastAsia="Calibri"/>
          <w:sz w:val="28"/>
          <w:szCs w:val="28"/>
        </w:rPr>
        <w:t>управления администрации Копкульского сельсовета</w:t>
      </w:r>
      <w:proofErr w:type="gramStart"/>
      <w:r w:rsidR="008103A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;</w:t>
      </w:r>
      <w:proofErr w:type="gramEnd"/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субъектов малого и среднего предпринимательства (группы субъектов (далее – инициативная группа)</w:t>
      </w:r>
      <w:r>
        <w:t xml:space="preserve"> </w:t>
      </w:r>
      <w:r>
        <w:rPr>
          <w:rFonts w:eastAsia="Calibri"/>
          <w:sz w:val="28"/>
          <w:szCs w:val="28"/>
        </w:rPr>
        <w:t xml:space="preserve">зарегистрированных и осуществляющих предпринимательскую деятельность на территории </w:t>
      </w:r>
      <w:r w:rsidR="008103AB">
        <w:rPr>
          <w:rFonts w:eastAsia="Calibri"/>
          <w:sz w:val="28"/>
          <w:szCs w:val="28"/>
        </w:rPr>
        <w:t>администрации Копкульского сельсовета</w:t>
      </w:r>
      <w:r>
        <w:rPr>
          <w:rFonts w:eastAsia="Calibri"/>
          <w:sz w:val="28"/>
          <w:szCs w:val="28"/>
        </w:rPr>
        <w:t>;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некоммерческой организации,</w:t>
      </w:r>
      <w:r>
        <w:t xml:space="preserve"> </w:t>
      </w:r>
      <w:r>
        <w:rPr>
          <w:rFonts w:eastAsia="Calibri"/>
          <w:sz w:val="28"/>
          <w:szCs w:val="28"/>
        </w:rPr>
        <w:t xml:space="preserve">зарегистрированной и осуществляющей свою деятельность на территории </w:t>
      </w:r>
      <w:r w:rsidR="008103AB">
        <w:rPr>
          <w:rFonts w:eastAsia="Calibri"/>
          <w:sz w:val="28"/>
          <w:szCs w:val="28"/>
        </w:rPr>
        <w:t>администрации Копкульского сельсовета</w:t>
      </w:r>
      <w:r>
        <w:rPr>
          <w:rFonts w:eastAsia="Calibri"/>
          <w:sz w:val="28"/>
          <w:szCs w:val="28"/>
        </w:rPr>
        <w:t>, выражающей интересы субъектов малого и среднего предпринимательства (далее – некоммерческая организация);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 w:rsidR="008103AB">
        <w:rPr>
          <w:rFonts w:eastAsia="Calibri"/>
          <w:sz w:val="28"/>
          <w:szCs w:val="28"/>
        </w:rPr>
        <w:t>администрации Копкульского сельсовета</w:t>
      </w:r>
      <w:r>
        <w:rPr>
          <w:rFonts w:eastAsia="Calibri"/>
          <w:i/>
          <w:sz w:val="28"/>
          <w:szCs w:val="28"/>
        </w:rPr>
        <w:t>.</w:t>
      </w:r>
    </w:p>
    <w:p w:rsidR="00BF7954" w:rsidRDefault="00BF7954" w:rsidP="00BF7954">
      <w:pPr>
        <w:ind w:firstLine="85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3. Инициаторы создания координационного или совещательного органа, указанные в подпунктах 2, 3, 4 пункта 3 настоящего Порядка направляют в письменной форме предложение о создании координационного или совещательного органа в администрацию</w:t>
      </w:r>
      <w:r>
        <w:rPr>
          <w:rFonts w:eastAsia="Calibri"/>
          <w:i/>
          <w:sz w:val="28"/>
          <w:szCs w:val="28"/>
        </w:rPr>
        <w:t xml:space="preserve"> </w:t>
      </w:r>
      <w:r w:rsidR="008103AB">
        <w:rPr>
          <w:rFonts w:eastAsia="Calibri"/>
          <w:sz w:val="28"/>
          <w:szCs w:val="28"/>
        </w:rPr>
        <w:t>Копкульского сельсовета</w:t>
      </w:r>
      <w:r>
        <w:rPr>
          <w:rFonts w:eastAsia="Calibri"/>
          <w:sz w:val="28"/>
          <w:szCs w:val="28"/>
        </w:rPr>
        <w:t xml:space="preserve"> (далее - предложение).</w:t>
      </w:r>
      <w:r>
        <w:rPr>
          <w:rFonts w:eastAsia="Calibri"/>
          <w:i/>
          <w:sz w:val="28"/>
          <w:szCs w:val="28"/>
        </w:rPr>
        <w:t xml:space="preserve"> 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Предложение о создании координационного или совещательного  органа должно содержать следующие сведения: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обоснование необходимости создания координационного или совещательного органа;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предлагаемые кандидатуры в состав координационного или совещательного органа.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3 настоящего Порядка или иным уполномоченным лицом с указанием даты направления предложения.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r w:rsidR="008103AB">
        <w:rPr>
          <w:rFonts w:eastAsia="Calibri"/>
          <w:sz w:val="28"/>
          <w:szCs w:val="28"/>
        </w:rPr>
        <w:t>администрации Копкульского сельсовета</w:t>
      </w:r>
      <w:r>
        <w:rPr>
          <w:rFonts w:eastAsia="Calibri"/>
          <w:sz w:val="28"/>
          <w:szCs w:val="28"/>
        </w:rPr>
        <w:t>, заверенные руководителем организации (индивидуальным предпринимателем) и печатью (при наличии).</w:t>
      </w:r>
      <w:proofErr w:type="gramEnd"/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 Предложение о создании координационного или совещательного органа регистрируется в администрации </w:t>
      </w:r>
      <w:r w:rsidR="008103AB" w:rsidRPr="008103AB">
        <w:rPr>
          <w:rFonts w:eastAsia="Calibri"/>
          <w:sz w:val="28"/>
          <w:szCs w:val="28"/>
        </w:rPr>
        <w:t>Копкульского сельсовета</w:t>
      </w:r>
      <w:r w:rsidR="008103AB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день его поступления.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 Поступившее предложение рассматривается администрацией </w:t>
      </w:r>
      <w:r w:rsidR="008103AB" w:rsidRPr="008103AB">
        <w:rPr>
          <w:rFonts w:eastAsia="Calibri"/>
          <w:sz w:val="28"/>
          <w:szCs w:val="28"/>
        </w:rPr>
        <w:t>Копкульского сельсовета</w:t>
      </w:r>
      <w:r>
        <w:rPr>
          <w:rFonts w:eastAsia="Calibri"/>
          <w:sz w:val="28"/>
          <w:szCs w:val="28"/>
        </w:rPr>
        <w:t xml:space="preserve"> в течение 30 дней со дня его регистрации.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 По результатам рассмотрения предложения администрацией </w:t>
      </w:r>
      <w:r w:rsidR="008103AB">
        <w:rPr>
          <w:rFonts w:eastAsia="Calibri"/>
          <w:sz w:val="28"/>
          <w:szCs w:val="28"/>
        </w:rPr>
        <w:t>Копкульского сельсовета</w:t>
      </w:r>
      <w:r>
        <w:rPr>
          <w:rFonts w:eastAsia="Calibri"/>
          <w:sz w:val="28"/>
          <w:szCs w:val="28"/>
        </w:rPr>
        <w:t xml:space="preserve"> принимается одно из следующих решений: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 создании координационного или совещательного органа;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об отказе в создании координационного или совещательного органа.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направление предложения инициатором, не указанным в пункте 3 настоящего Порядка;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направление инициатором предложения, не соответствующего требованиям пункта 4 настоящего Порядка;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наличие в представленных инициатором документах неполной и (или) недостоверной информации;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координационный или совещательный орган на территории муниципального образования уже создан.</w:t>
      </w:r>
    </w:p>
    <w:p w:rsidR="00BF7954" w:rsidRDefault="00BF7954" w:rsidP="008103AB">
      <w:pPr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 Решение о создании координационного или совещательного органа принимается в форме постановления</w:t>
      </w:r>
      <w:r w:rsidR="008103A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администрации</w:t>
      </w:r>
      <w:r w:rsidR="00980A5C">
        <w:rPr>
          <w:rFonts w:eastAsia="Calibri"/>
          <w:sz w:val="28"/>
          <w:szCs w:val="28"/>
        </w:rPr>
        <w:t xml:space="preserve"> Копкульского </w:t>
      </w:r>
      <w:r w:rsidR="00980A5C">
        <w:rPr>
          <w:rFonts w:eastAsia="Calibri"/>
          <w:sz w:val="28"/>
          <w:szCs w:val="28"/>
        </w:rPr>
        <w:lastRenderedPageBreak/>
        <w:t>сельсовета</w:t>
      </w:r>
      <w:r>
        <w:rPr>
          <w:rFonts w:eastAsia="Calibri"/>
          <w:sz w:val="28"/>
          <w:szCs w:val="28"/>
        </w:rPr>
        <w:t>, в котором также определяется состав координационного или совещательного органа.</w:t>
      </w:r>
      <w:bookmarkStart w:id="0" w:name="_GoBack"/>
      <w:bookmarkEnd w:id="0"/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 По результатам рассмотрения предложения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администрация </w:t>
      </w:r>
      <w:r w:rsidR="00980A5C">
        <w:rPr>
          <w:rFonts w:eastAsia="Calibri"/>
          <w:sz w:val="28"/>
          <w:szCs w:val="28"/>
        </w:rPr>
        <w:t xml:space="preserve">  Копкульского сельсовета </w:t>
      </w:r>
      <w:r>
        <w:rPr>
          <w:rFonts w:eastAsia="Calibri"/>
          <w:sz w:val="28"/>
          <w:szCs w:val="28"/>
        </w:rPr>
        <w:t>письменно уведомляет инициатора о принятом решении в пределах срока, указанного в пункте 6 настоящего Порядка.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 Координационный или совещательный орган образуется в форме совета.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</w:t>
      </w:r>
      <w:r w:rsidR="00980A5C">
        <w:rPr>
          <w:rFonts w:eastAsia="Calibri"/>
          <w:sz w:val="28"/>
          <w:szCs w:val="28"/>
        </w:rPr>
        <w:t>ьном сайте администрации Копкульского сельсовета</w:t>
      </w:r>
      <w:r>
        <w:rPr>
          <w:rFonts w:eastAsia="Calibri"/>
          <w:sz w:val="28"/>
          <w:szCs w:val="28"/>
        </w:rPr>
        <w:t>.</w:t>
      </w:r>
    </w:p>
    <w:p w:rsidR="00BF7954" w:rsidRDefault="00BF7954" w:rsidP="00BF7954">
      <w:pPr>
        <w:ind w:firstLine="851"/>
        <w:jc w:val="both"/>
        <w:rPr>
          <w:rFonts w:eastAsia="Calibri"/>
          <w:sz w:val="28"/>
          <w:szCs w:val="28"/>
        </w:rPr>
      </w:pPr>
    </w:p>
    <w:p w:rsidR="00BF7954" w:rsidRDefault="00BF7954" w:rsidP="00BF7954"/>
    <w:p w:rsidR="00AB4A92" w:rsidRDefault="00AB4A92"/>
    <w:sectPr w:rsidR="00AB4A92" w:rsidSect="00AB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954"/>
    <w:rsid w:val="00077496"/>
    <w:rsid w:val="000D021F"/>
    <w:rsid w:val="005C79D2"/>
    <w:rsid w:val="008103AB"/>
    <w:rsid w:val="008C6BFC"/>
    <w:rsid w:val="00900A21"/>
    <w:rsid w:val="00980A5C"/>
    <w:rsid w:val="00A04E2D"/>
    <w:rsid w:val="00AB4A92"/>
    <w:rsid w:val="00B17312"/>
    <w:rsid w:val="00B225E0"/>
    <w:rsid w:val="00BF7954"/>
    <w:rsid w:val="00ED3E1B"/>
    <w:rsid w:val="00FE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795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BF7954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BF7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F7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12</cp:revision>
  <dcterms:created xsi:type="dcterms:W3CDTF">2020-03-23T05:44:00Z</dcterms:created>
  <dcterms:modified xsi:type="dcterms:W3CDTF">2020-04-22T09:52:00Z</dcterms:modified>
</cp:coreProperties>
</file>